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02B7" w14:textId="77777777" w:rsidR="004E74AD" w:rsidRDefault="005F3116">
      <w:pPr>
        <w:jc w:val="center"/>
        <w:rPr>
          <w:b/>
          <w:sz w:val="28"/>
          <w:szCs w:val="28"/>
        </w:rPr>
      </w:pPr>
      <w:r>
        <w:rPr>
          <w:b/>
          <w:sz w:val="28"/>
          <w:szCs w:val="28"/>
        </w:rPr>
        <w:t>Instructions à suivre et documents à fournir pour une évaluation</w:t>
      </w:r>
    </w:p>
    <w:p w14:paraId="19E70EB5" w14:textId="77777777" w:rsidR="004E74AD" w:rsidRDefault="004E74AD">
      <w:pPr>
        <w:rPr>
          <w:b/>
          <w:sz w:val="28"/>
          <w:szCs w:val="28"/>
        </w:rPr>
      </w:pPr>
    </w:p>
    <w:p w14:paraId="502C02B4" w14:textId="77777777" w:rsidR="004E74AD" w:rsidRDefault="005F3116">
      <w:pPr>
        <w:jc w:val="both"/>
      </w:pPr>
      <w:r>
        <w:t>Madame, Monsieur,</w:t>
      </w:r>
    </w:p>
    <w:p w14:paraId="4370A222" w14:textId="77777777" w:rsidR="004E74AD" w:rsidRDefault="005F3116">
      <w:pPr>
        <w:jc w:val="both"/>
      </w:pPr>
      <w:r>
        <w:t>Bonjour,</w:t>
      </w:r>
    </w:p>
    <w:p w14:paraId="5308DE06" w14:textId="77777777" w:rsidR="004E74AD" w:rsidRDefault="004E74AD">
      <w:pPr>
        <w:jc w:val="both"/>
      </w:pPr>
    </w:p>
    <w:p w14:paraId="163A66B2" w14:textId="77777777" w:rsidR="004E74AD" w:rsidRDefault="005F3116">
      <w:pPr>
        <w:jc w:val="both"/>
      </w:pPr>
      <w:r>
        <w:t>Ceci est un message d'ordre général.</w:t>
      </w:r>
    </w:p>
    <w:p w14:paraId="59827E53" w14:textId="77777777" w:rsidR="004E74AD" w:rsidRDefault="004E74AD">
      <w:pPr>
        <w:jc w:val="both"/>
      </w:pPr>
    </w:p>
    <w:p w14:paraId="7E3510D0" w14:textId="77777777" w:rsidR="004E74AD" w:rsidRDefault="005F3116">
      <w:pPr>
        <w:jc w:val="both"/>
      </w:pPr>
      <w:r>
        <w:t>Afin de répondre à votre question, veuillez, svp, nous transmettre :</w:t>
      </w:r>
    </w:p>
    <w:p w14:paraId="54D2F386"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Votre âge et votre situation familiale;</w:t>
      </w:r>
    </w:p>
    <w:p w14:paraId="3BD52E2D"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Une copie d'une pièce d'identité;</w:t>
      </w:r>
    </w:p>
    <w:p w14:paraId="7C594DA9"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Une copie de votre CV ainsi que de celui de votre époux(épouse) s'il y'a lieu;</w:t>
      </w:r>
    </w:p>
    <w:p w14:paraId="09053A05"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Une copie de tous vos diplômes ainsi que ceux de votre époux(épouse) s'il y'a lieu;</w:t>
      </w:r>
    </w:p>
    <w:p w14:paraId="288F7B67"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Une copie de tous les tests linguistique (TEF, TCF ou autres) ainsi que ceux de votre époux(épouse) s'il y'a lieu;</w:t>
      </w:r>
    </w:p>
    <w:p w14:paraId="237DF0FE"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La procédure que vous souhaitez la faire, si vous la connaissez.</w:t>
      </w:r>
    </w:p>
    <w:p w14:paraId="3192FA32" w14:textId="77777777" w:rsidR="004E74AD" w:rsidRDefault="005F3116">
      <w:pPr>
        <w:numPr>
          <w:ilvl w:val="0"/>
          <w:numId w:val="1"/>
        </w:numPr>
        <w:pBdr>
          <w:top w:val="nil"/>
          <w:left w:val="nil"/>
          <w:bottom w:val="nil"/>
          <w:right w:val="nil"/>
          <w:between w:val="nil"/>
        </w:pBdr>
        <w:spacing w:line="276" w:lineRule="auto"/>
        <w:jc w:val="both"/>
        <w:rPr>
          <w:color w:val="000000"/>
        </w:rPr>
      </w:pPr>
      <w:r>
        <w:rPr>
          <w:color w:val="000000"/>
        </w:rPr>
        <w:t>Le contrat rempli et signé</w:t>
      </w:r>
    </w:p>
    <w:p w14:paraId="6E95134C" w14:textId="77777777" w:rsidR="004E74AD" w:rsidRDefault="004E74AD">
      <w:pPr>
        <w:pBdr>
          <w:top w:val="nil"/>
          <w:left w:val="nil"/>
          <w:bottom w:val="nil"/>
          <w:right w:val="nil"/>
          <w:between w:val="nil"/>
        </w:pBdr>
        <w:ind w:left="720"/>
        <w:jc w:val="both"/>
        <w:rPr>
          <w:color w:val="000000"/>
        </w:rPr>
      </w:pPr>
    </w:p>
    <w:p w14:paraId="68124138" w14:textId="77777777" w:rsidR="004E74AD" w:rsidRDefault="005F3116">
      <w:pPr>
        <w:jc w:val="both"/>
      </w:pPr>
      <w:r>
        <w:t xml:space="preserve">Si vous préférez ne pas envoyer ces documents; on pourra répondre directement à vos questions, il faut simplement nous transmettre votre choix. </w:t>
      </w:r>
    </w:p>
    <w:p w14:paraId="1F5CEFDE" w14:textId="77777777" w:rsidR="004E74AD" w:rsidRDefault="004E74AD">
      <w:pPr>
        <w:jc w:val="both"/>
      </w:pPr>
    </w:p>
    <w:p w14:paraId="4B6AC80D" w14:textId="77777777" w:rsidR="004E74AD" w:rsidRDefault="005F3116">
      <w:pPr>
        <w:jc w:val="both"/>
        <w:rPr>
          <w:b/>
        </w:rPr>
      </w:pPr>
      <w:r>
        <w:rPr>
          <w:b/>
        </w:rPr>
        <w:t xml:space="preserve">* Envoyer une copie de la preuve de paiement (reçu) à </w:t>
      </w:r>
      <w:hyperlink r:id="rId8">
        <w:r>
          <w:rPr>
            <w:b/>
            <w:color w:val="0000FF"/>
            <w:u w:val="single"/>
          </w:rPr>
          <w:t>immigrant.index@gmail.com</w:t>
        </w:r>
      </w:hyperlink>
      <w:r>
        <w:rPr>
          <w:b/>
        </w:rPr>
        <w:t xml:space="preserve"> pour bénéficier des rabais sur vos prochaines commandes.</w:t>
      </w:r>
    </w:p>
    <w:p w14:paraId="5A898199" w14:textId="77777777" w:rsidR="004E74AD" w:rsidRDefault="004E74AD">
      <w:pPr>
        <w:jc w:val="both"/>
      </w:pPr>
    </w:p>
    <w:p w14:paraId="683DB37B" w14:textId="77777777" w:rsidR="004E74AD" w:rsidRDefault="005F3116">
      <w:pPr>
        <w:jc w:val="both"/>
      </w:pPr>
      <w:r>
        <w:rPr>
          <w:b/>
          <w:u w:val="single"/>
        </w:rPr>
        <w:t>Contrat:</w:t>
      </w:r>
      <w:r>
        <w:t xml:space="preserve"> Veuillez prendre en note que la </w:t>
      </w:r>
      <w:r>
        <w:rPr>
          <w:b/>
          <w:color w:val="FF0000"/>
        </w:rPr>
        <w:t>signature du contrat est obligatoire</w:t>
      </w:r>
      <w:r>
        <w:t xml:space="preserve"> dans tous les cas, ceci est une obligation de notre organisme de réglementation. Vous devez imprimer ce document, le signer, le prendre en photo ou le numériser et nous envoyer une copie par courriel (Email).</w:t>
      </w:r>
    </w:p>
    <w:p w14:paraId="221B5AEA" w14:textId="77777777" w:rsidR="004E74AD" w:rsidRDefault="004E74AD">
      <w:pPr>
        <w:jc w:val="both"/>
      </w:pPr>
    </w:p>
    <w:p w14:paraId="0E7B85B3" w14:textId="77777777" w:rsidR="004E74AD" w:rsidRDefault="005F3116">
      <w:pPr>
        <w:jc w:val="both"/>
      </w:pPr>
      <w:r>
        <w:rPr>
          <w:b/>
          <w:u w:val="single"/>
        </w:rPr>
        <w:t>Honoraires:</w:t>
      </w:r>
      <w:r>
        <w:rPr>
          <w:u w:val="single"/>
        </w:rPr>
        <w:t xml:space="preserve"> </w:t>
      </w:r>
      <w:r>
        <w:t xml:space="preserve">Moyennant des frais, vous pouvez avoir nos services et nous nous engageons à répondre à vos questions, </w:t>
      </w:r>
      <w:r>
        <w:rPr>
          <w:b/>
          <w:color w:val="FF0000"/>
        </w:rPr>
        <w:t>aucun service n'est gratuit</w:t>
      </w:r>
      <w:r>
        <w:t>. Dès la réception du contrat signé et du paiement (voir les modalités de paiement), on va vous fixer un rendez-vous.</w:t>
      </w:r>
    </w:p>
    <w:p w14:paraId="33C4CA77" w14:textId="77777777" w:rsidR="004E74AD" w:rsidRDefault="004E74AD">
      <w:pPr>
        <w:jc w:val="both"/>
      </w:pPr>
    </w:p>
    <w:p w14:paraId="1F98180A" w14:textId="77777777" w:rsidR="004E74AD" w:rsidRDefault="005F3116">
      <w:pPr>
        <w:jc w:val="both"/>
      </w:pPr>
      <w:r>
        <w:t xml:space="preserve">Veuillez nous transmettre votre numéro de téléphone afin de vous contacter par </w:t>
      </w:r>
      <w:proofErr w:type="spellStart"/>
      <w:r>
        <w:t>Viber</w:t>
      </w:r>
      <w:proofErr w:type="spellEnd"/>
      <w:r>
        <w:t xml:space="preserve">, </w:t>
      </w:r>
      <w:proofErr w:type="spellStart"/>
      <w:r>
        <w:t>Imo</w:t>
      </w:r>
      <w:proofErr w:type="spellEnd"/>
      <w:r>
        <w:t xml:space="preserve">, WhatsApp, Zoom, </w:t>
      </w:r>
      <w:proofErr w:type="spellStart"/>
      <w:r>
        <w:t>Meet</w:t>
      </w:r>
      <w:proofErr w:type="spellEnd"/>
      <w:r>
        <w:t xml:space="preserve"> ou par d'autres moyens selon votre région.</w:t>
      </w:r>
    </w:p>
    <w:p w14:paraId="28DF052F" w14:textId="77777777" w:rsidR="004E74AD" w:rsidRDefault="004E74AD">
      <w:pPr>
        <w:jc w:val="both"/>
      </w:pPr>
    </w:p>
    <w:p w14:paraId="0ED6B5D7" w14:textId="77777777" w:rsidR="004E74AD" w:rsidRDefault="004E74AD">
      <w:pPr>
        <w:rPr>
          <w:b/>
          <w:u w:val="single"/>
        </w:rPr>
      </w:pPr>
    </w:p>
    <w:p w14:paraId="5E0AC3CF" w14:textId="77777777" w:rsidR="004E74AD" w:rsidRDefault="005F3116">
      <w:pPr>
        <w:rPr>
          <w:b/>
          <w:u w:val="single"/>
        </w:rPr>
      </w:pPr>
      <w:r>
        <w:rPr>
          <w:b/>
          <w:u w:val="single"/>
        </w:rPr>
        <w:t>Moyens paiement disponible :</w:t>
      </w:r>
    </w:p>
    <w:p w14:paraId="5E06B9B5" w14:textId="77777777" w:rsidR="004E74AD" w:rsidRDefault="004E74AD"/>
    <w:p w14:paraId="430F48F8" w14:textId="77777777" w:rsidR="004E74AD" w:rsidRDefault="005F3116">
      <w:r>
        <w:lastRenderedPageBreak/>
        <w:t>Pour le paiement des honoraires pour un service rendu, vous pouvez payer au Canada en</w:t>
      </w:r>
    </w:p>
    <w:p w14:paraId="3C6F215E" w14:textId="5E91C99D" w:rsidR="004E74AD" w:rsidRDefault="005F3116">
      <w:r>
        <w:t xml:space="preserve">$CAD (virement </w:t>
      </w:r>
      <w:proofErr w:type="spellStart"/>
      <w:r w:rsidR="00B078FF">
        <w:t>I</w:t>
      </w:r>
      <w:r>
        <w:t>nterac</w:t>
      </w:r>
      <w:proofErr w:type="spellEnd"/>
      <w:r>
        <w:t xml:space="preserve">, virement bancaire, chèque) ou par </w:t>
      </w:r>
      <w:r w:rsidR="00B078FF">
        <w:t>PayPal ou par Western Union</w:t>
      </w:r>
      <w:r>
        <w:t>.</w:t>
      </w:r>
    </w:p>
    <w:p w14:paraId="0E5FF3BC" w14:textId="77777777" w:rsidR="004E74AD" w:rsidRDefault="004E74AD"/>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2081"/>
        <w:gridCol w:w="5222"/>
      </w:tblGrid>
      <w:tr w:rsidR="004E74AD" w14:paraId="70EE438B" w14:textId="77777777">
        <w:tc>
          <w:tcPr>
            <w:tcW w:w="1553" w:type="dxa"/>
            <w:vAlign w:val="center"/>
          </w:tcPr>
          <w:p w14:paraId="12162BF2" w14:textId="77777777" w:rsidR="004E74AD" w:rsidRDefault="005F3116">
            <w:pPr>
              <w:jc w:val="center"/>
              <w:rPr>
                <w:b/>
                <w:sz w:val="24"/>
                <w:szCs w:val="24"/>
              </w:rPr>
            </w:pPr>
            <w:r>
              <w:rPr>
                <w:b/>
                <w:sz w:val="24"/>
                <w:szCs w:val="24"/>
              </w:rPr>
              <w:t>En $ CAD</w:t>
            </w:r>
          </w:p>
          <w:p w14:paraId="77A0A2AD" w14:textId="77777777" w:rsidR="004E74AD" w:rsidRDefault="004E74AD">
            <w:pPr>
              <w:jc w:val="center"/>
              <w:rPr>
                <w:b/>
                <w:sz w:val="24"/>
                <w:szCs w:val="24"/>
              </w:rPr>
            </w:pPr>
          </w:p>
        </w:tc>
        <w:tc>
          <w:tcPr>
            <w:tcW w:w="2081" w:type="dxa"/>
            <w:vAlign w:val="center"/>
          </w:tcPr>
          <w:p w14:paraId="688DB6CA" w14:textId="77777777" w:rsidR="004E74AD" w:rsidRDefault="005F3116">
            <w:pPr>
              <w:jc w:val="center"/>
              <w:rPr>
                <w:b/>
                <w:sz w:val="24"/>
                <w:szCs w:val="24"/>
              </w:rPr>
            </w:pPr>
            <w:r>
              <w:rPr>
                <w:b/>
                <w:sz w:val="24"/>
                <w:szCs w:val="24"/>
              </w:rPr>
              <w:t>120$ CAD*</w:t>
            </w:r>
          </w:p>
          <w:p w14:paraId="1FAA4B9C" w14:textId="77777777" w:rsidR="004E74AD" w:rsidRDefault="004E74AD">
            <w:pPr>
              <w:jc w:val="center"/>
              <w:rPr>
                <w:b/>
                <w:sz w:val="24"/>
                <w:szCs w:val="24"/>
              </w:rPr>
            </w:pPr>
          </w:p>
        </w:tc>
        <w:tc>
          <w:tcPr>
            <w:tcW w:w="5222" w:type="dxa"/>
          </w:tcPr>
          <w:p w14:paraId="63236C8C"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HIND JANATI</w:t>
            </w:r>
          </w:p>
          <w:p w14:paraId="61081EA2"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Banque Nationale du Canada</w:t>
            </w:r>
          </w:p>
          <w:p w14:paraId="0F8C1CA6" w14:textId="77777777" w:rsidR="004E74AD" w:rsidRPr="00122891" w:rsidRDefault="005F3116" w:rsidP="00B078FF">
            <w:pPr>
              <w:pBdr>
                <w:top w:val="nil"/>
                <w:left w:val="nil"/>
                <w:bottom w:val="nil"/>
                <w:right w:val="nil"/>
                <w:between w:val="nil"/>
              </w:pBdr>
              <w:rPr>
                <w:b/>
                <w:sz w:val="24"/>
                <w:szCs w:val="24"/>
                <w:lang w:val="en-CA"/>
              </w:rPr>
            </w:pPr>
            <w:proofErr w:type="gramStart"/>
            <w:r w:rsidRPr="00122891">
              <w:rPr>
                <w:b/>
                <w:sz w:val="24"/>
                <w:szCs w:val="24"/>
                <w:lang w:val="en-CA"/>
              </w:rPr>
              <w:t>IBAN :</w:t>
            </w:r>
            <w:proofErr w:type="gramEnd"/>
            <w:r w:rsidRPr="00122891">
              <w:rPr>
                <w:b/>
                <w:sz w:val="24"/>
                <w:szCs w:val="24"/>
                <w:lang w:val="en-CA"/>
              </w:rPr>
              <w:t xml:space="preserve"> CC0006015910614429</w:t>
            </w:r>
          </w:p>
          <w:p w14:paraId="0D33C015" w14:textId="77777777" w:rsidR="004E74AD" w:rsidRPr="00122891" w:rsidRDefault="005F3116" w:rsidP="00B078FF">
            <w:pPr>
              <w:pBdr>
                <w:top w:val="nil"/>
                <w:left w:val="nil"/>
                <w:bottom w:val="nil"/>
                <w:right w:val="nil"/>
                <w:between w:val="nil"/>
              </w:pBdr>
              <w:rPr>
                <w:b/>
                <w:sz w:val="24"/>
                <w:szCs w:val="24"/>
                <w:lang w:val="en-CA"/>
              </w:rPr>
            </w:pPr>
            <w:r w:rsidRPr="00122891">
              <w:rPr>
                <w:b/>
                <w:sz w:val="24"/>
                <w:szCs w:val="24"/>
                <w:lang w:val="en-CA"/>
              </w:rPr>
              <w:t>SWIFT : BNDC CA MM INT</w:t>
            </w:r>
          </w:p>
          <w:p w14:paraId="155CACD0"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Numéro de compte : 614429.</w:t>
            </w:r>
          </w:p>
          <w:p w14:paraId="1F5E7078"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Code de banque : CC0006</w:t>
            </w:r>
          </w:p>
          <w:p w14:paraId="050D7B52"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Transit de la succursale : 01591</w:t>
            </w:r>
          </w:p>
          <w:p w14:paraId="7140B674" w14:textId="77777777" w:rsidR="004E74AD" w:rsidRPr="00B078FF" w:rsidRDefault="005F3116" w:rsidP="00B078FF">
            <w:pPr>
              <w:pBdr>
                <w:top w:val="nil"/>
                <w:left w:val="nil"/>
                <w:bottom w:val="nil"/>
                <w:right w:val="nil"/>
                <w:between w:val="nil"/>
              </w:pBdr>
              <w:rPr>
                <w:b/>
                <w:sz w:val="24"/>
                <w:szCs w:val="24"/>
              </w:rPr>
            </w:pPr>
            <w:r w:rsidRPr="00B078FF">
              <w:rPr>
                <w:b/>
                <w:sz w:val="24"/>
                <w:szCs w:val="24"/>
              </w:rPr>
              <w:t>Adresse de la succursale : 8091, rue St Denis. H2R 2G2. Montréal. Québec. Canada</w:t>
            </w:r>
          </w:p>
          <w:p w14:paraId="5AA46CC9" w14:textId="77777777" w:rsidR="004E74AD" w:rsidRPr="00B078FF" w:rsidRDefault="004E74AD" w:rsidP="00B078FF">
            <w:pPr>
              <w:rPr>
                <w:b/>
                <w:sz w:val="24"/>
                <w:szCs w:val="24"/>
              </w:rPr>
            </w:pPr>
          </w:p>
        </w:tc>
      </w:tr>
      <w:tr w:rsidR="004E74AD" w14:paraId="59382990" w14:textId="77777777">
        <w:tc>
          <w:tcPr>
            <w:tcW w:w="1553" w:type="dxa"/>
            <w:vAlign w:val="center"/>
          </w:tcPr>
          <w:p w14:paraId="7FA2143E" w14:textId="3B4F5CB2" w:rsidR="004E74AD" w:rsidRDefault="00B078FF">
            <w:pPr>
              <w:jc w:val="center"/>
              <w:rPr>
                <w:b/>
                <w:sz w:val="24"/>
                <w:szCs w:val="24"/>
              </w:rPr>
            </w:pPr>
            <w:r>
              <w:rPr>
                <w:b/>
                <w:sz w:val="24"/>
                <w:szCs w:val="24"/>
              </w:rPr>
              <w:t>PayPal</w:t>
            </w:r>
          </w:p>
        </w:tc>
        <w:tc>
          <w:tcPr>
            <w:tcW w:w="2081" w:type="dxa"/>
            <w:vAlign w:val="center"/>
          </w:tcPr>
          <w:p w14:paraId="07EF8C55" w14:textId="77777777" w:rsidR="004E74AD" w:rsidRDefault="004E74AD">
            <w:pPr>
              <w:jc w:val="center"/>
              <w:rPr>
                <w:b/>
                <w:sz w:val="24"/>
                <w:szCs w:val="24"/>
              </w:rPr>
            </w:pPr>
          </w:p>
          <w:p w14:paraId="0BE74B76" w14:textId="77777777" w:rsidR="004E74AD" w:rsidRDefault="005F3116">
            <w:pPr>
              <w:jc w:val="center"/>
              <w:rPr>
                <w:b/>
                <w:sz w:val="24"/>
                <w:szCs w:val="24"/>
              </w:rPr>
            </w:pPr>
            <w:r>
              <w:rPr>
                <w:b/>
                <w:sz w:val="24"/>
                <w:szCs w:val="24"/>
              </w:rPr>
              <w:t>120$ CAD*</w:t>
            </w:r>
          </w:p>
          <w:p w14:paraId="43469248" w14:textId="77777777" w:rsidR="004E74AD" w:rsidRDefault="004E74AD">
            <w:pPr>
              <w:jc w:val="center"/>
              <w:rPr>
                <w:b/>
                <w:sz w:val="24"/>
                <w:szCs w:val="24"/>
              </w:rPr>
            </w:pPr>
          </w:p>
        </w:tc>
        <w:tc>
          <w:tcPr>
            <w:tcW w:w="5222" w:type="dxa"/>
          </w:tcPr>
          <w:p w14:paraId="0566B8A4" w14:textId="77777777" w:rsidR="004E74AD" w:rsidRDefault="004E74AD">
            <w:pPr>
              <w:rPr>
                <w:sz w:val="24"/>
                <w:szCs w:val="24"/>
              </w:rPr>
            </w:pPr>
          </w:p>
          <w:p w14:paraId="50C60EF2" w14:textId="7C0C8584" w:rsidR="004E74AD" w:rsidRDefault="005F3116">
            <w:pPr>
              <w:rPr>
                <w:b/>
                <w:sz w:val="24"/>
                <w:szCs w:val="24"/>
              </w:rPr>
            </w:pPr>
            <w:r>
              <w:rPr>
                <w:b/>
                <w:sz w:val="24"/>
                <w:szCs w:val="24"/>
              </w:rPr>
              <w:t xml:space="preserve">             </w:t>
            </w:r>
            <w:r w:rsidR="00B078FF">
              <w:rPr>
                <w:b/>
                <w:sz w:val="24"/>
                <w:szCs w:val="24"/>
              </w:rPr>
              <w:t>h</w:t>
            </w:r>
            <w:r>
              <w:rPr>
                <w:b/>
                <w:sz w:val="24"/>
                <w:szCs w:val="24"/>
              </w:rPr>
              <w:t>janati@gmail.com</w:t>
            </w:r>
          </w:p>
        </w:tc>
      </w:tr>
      <w:tr w:rsidR="00B078FF" w14:paraId="5DBBB55E" w14:textId="77777777">
        <w:tc>
          <w:tcPr>
            <w:tcW w:w="1553" w:type="dxa"/>
            <w:vAlign w:val="center"/>
          </w:tcPr>
          <w:p w14:paraId="27AA6BFB" w14:textId="36E78EAB" w:rsidR="00B078FF" w:rsidRPr="00B078FF" w:rsidRDefault="00B078FF">
            <w:pPr>
              <w:jc w:val="center"/>
              <w:rPr>
                <w:b/>
                <w:sz w:val="24"/>
                <w:szCs w:val="24"/>
              </w:rPr>
            </w:pPr>
            <w:r w:rsidRPr="00B078FF">
              <w:rPr>
                <w:b/>
                <w:sz w:val="24"/>
                <w:szCs w:val="24"/>
              </w:rPr>
              <w:t>En DHS</w:t>
            </w:r>
          </w:p>
        </w:tc>
        <w:tc>
          <w:tcPr>
            <w:tcW w:w="2081" w:type="dxa"/>
            <w:vAlign w:val="center"/>
          </w:tcPr>
          <w:p w14:paraId="4FFD3EDE" w14:textId="452BF61D" w:rsidR="00B078FF" w:rsidRPr="00B078FF" w:rsidRDefault="00B078FF">
            <w:pPr>
              <w:jc w:val="center"/>
              <w:rPr>
                <w:b/>
                <w:sz w:val="24"/>
                <w:szCs w:val="24"/>
              </w:rPr>
            </w:pPr>
            <w:r w:rsidRPr="00B078FF">
              <w:rPr>
                <w:b/>
                <w:sz w:val="24"/>
                <w:szCs w:val="24"/>
              </w:rPr>
              <w:t>852 DHS*</w:t>
            </w:r>
          </w:p>
        </w:tc>
        <w:tc>
          <w:tcPr>
            <w:tcW w:w="5222" w:type="dxa"/>
          </w:tcPr>
          <w:p w14:paraId="592DE593" w14:textId="77777777" w:rsidR="00B078FF" w:rsidRPr="00B078FF" w:rsidRDefault="00B078FF">
            <w:pPr>
              <w:rPr>
                <w:b/>
                <w:sz w:val="24"/>
                <w:szCs w:val="24"/>
              </w:rPr>
            </w:pPr>
          </w:p>
          <w:p w14:paraId="67051D66" w14:textId="22AC4FC3" w:rsidR="00B078FF" w:rsidRPr="00B078FF" w:rsidRDefault="00B078FF">
            <w:pPr>
              <w:rPr>
                <w:b/>
                <w:sz w:val="24"/>
                <w:szCs w:val="24"/>
              </w:rPr>
            </w:pPr>
            <w:r w:rsidRPr="00B078FF">
              <w:rPr>
                <w:b/>
                <w:sz w:val="24"/>
                <w:szCs w:val="24"/>
              </w:rPr>
              <w:t>Virement bancaire, PayPal ou Western Union</w:t>
            </w:r>
          </w:p>
          <w:p w14:paraId="4161BDD0" w14:textId="50CD1756" w:rsidR="00B078FF" w:rsidRPr="00B078FF" w:rsidRDefault="00B078FF">
            <w:pPr>
              <w:rPr>
                <w:b/>
                <w:sz w:val="24"/>
                <w:szCs w:val="24"/>
              </w:rPr>
            </w:pPr>
          </w:p>
        </w:tc>
      </w:tr>
      <w:tr w:rsidR="00B078FF" w14:paraId="5E64AA20" w14:textId="77777777">
        <w:tc>
          <w:tcPr>
            <w:tcW w:w="1553" w:type="dxa"/>
            <w:vAlign w:val="center"/>
          </w:tcPr>
          <w:p w14:paraId="5CD5E67A" w14:textId="008F1544" w:rsidR="00B078FF" w:rsidRPr="00B078FF" w:rsidRDefault="00B078FF">
            <w:pPr>
              <w:jc w:val="center"/>
              <w:rPr>
                <w:b/>
                <w:sz w:val="24"/>
                <w:szCs w:val="24"/>
              </w:rPr>
            </w:pPr>
            <w:r w:rsidRPr="00B078FF">
              <w:rPr>
                <w:b/>
                <w:sz w:val="24"/>
                <w:szCs w:val="24"/>
              </w:rPr>
              <w:t xml:space="preserve">Virement </w:t>
            </w:r>
            <w:proofErr w:type="spellStart"/>
            <w:r w:rsidRPr="00B078FF">
              <w:rPr>
                <w:b/>
                <w:sz w:val="24"/>
                <w:szCs w:val="24"/>
              </w:rPr>
              <w:t>Interac</w:t>
            </w:r>
            <w:proofErr w:type="spellEnd"/>
          </w:p>
        </w:tc>
        <w:tc>
          <w:tcPr>
            <w:tcW w:w="2081" w:type="dxa"/>
            <w:vAlign w:val="center"/>
          </w:tcPr>
          <w:p w14:paraId="14F7CA2A" w14:textId="3B210610" w:rsidR="00B078FF" w:rsidRPr="00B078FF" w:rsidRDefault="00B078FF">
            <w:pPr>
              <w:jc w:val="center"/>
              <w:rPr>
                <w:b/>
                <w:sz w:val="24"/>
                <w:szCs w:val="24"/>
              </w:rPr>
            </w:pPr>
            <w:r w:rsidRPr="00B078FF">
              <w:rPr>
                <w:b/>
                <w:sz w:val="24"/>
                <w:szCs w:val="24"/>
              </w:rPr>
              <w:t>120$ CAD*</w:t>
            </w:r>
          </w:p>
        </w:tc>
        <w:tc>
          <w:tcPr>
            <w:tcW w:w="5222" w:type="dxa"/>
          </w:tcPr>
          <w:p w14:paraId="71CE5499" w14:textId="77777777" w:rsidR="00B078FF" w:rsidRPr="00B078FF" w:rsidRDefault="00B078FF">
            <w:pPr>
              <w:rPr>
                <w:b/>
                <w:sz w:val="24"/>
                <w:szCs w:val="24"/>
              </w:rPr>
            </w:pPr>
          </w:p>
          <w:p w14:paraId="23E9261E" w14:textId="77777777" w:rsidR="00B078FF" w:rsidRPr="00B078FF" w:rsidRDefault="00B078FF">
            <w:pPr>
              <w:rPr>
                <w:b/>
                <w:sz w:val="24"/>
                <w:szCs w:val="24"/>
              </w:rPr>
            </w:pPr>
            <w:r w:rsidRPr="00B078FF">
              <w:rPr>
                <w:b/>
                <w:sz w:val="24"/>
                <w:szCs w:val="24"/>
              </w:rPr>
              <w:t>Tél. : 514-561-6274</w:t>
            </w:r>
            <w:r w:rsidRPr="00B078FF">
              <w:rPr>
                <w:b/>
                <w:sz w:val="24"/>
                <w:szCs w:val="24"/>
              </w:rPr>
              <w:br/>
              <w:t xml:space="preserve">Courriel : </w:t>
            </w:r>
            <w:hyperlink r:id="rId9" w:history="1">
              <w:r w:rsidRPr="00B078FF">
                <w:rPr>
                  <w:b/>
                  <w:sz w:val="24"/>
                  <w:szCs w:val="24"/>
                </w:rPr>
                <w:t>hjanati@gmail.com</w:t>
              </w:r>
            </w:hyperlink>
            <w:r w:rsidRPr="00B078FF">
              <w:rPr>
                <w:b/>
                <w:sz w:val="24"/>
                <w:szCs w:val="24"/>
              </w:rPr>
              <w:br/>
              <w:t>La réponse à la question de sécurité : Index</w:t>
            </w:r>
          </w:p>
          <w:p w14:paraId="011359B2" w14:textId="13905A69" w:rsidR="00B078FF" w:rsidRPr="00B078FF" w:rsidRDefault="00B078FF">
            <w:pPr>
              <w:rPr>
                <w:b/>
                <w:sz w:val="24"/>
                <w:szCs w:val="24"/>
              </w:rPr>
            </w:pPr>
          </w:p>
        </w:tc>
      </w:tr>
    </w:tbl>
    <w:p w14:paraId="5A9F565F" w14:textId="77777777" w:rsidR="004E74AD" w:rsidRDefault="004E74AD"/>
    <w:p w14:paraId="2DC16B48" w14:textId="77777777" w:rsidR="004E74AD" w:rsidRDefault="004E74AD"/>
    <w:p w14:paraId="703D6ACA" w14:textId="5139B92E" w:rsidR="004E74AD" w:rsidRDefault="005F3116">
      <w:pPr>
        <w:numPr>
          <w:ilvl w:val="0"/>
          <w:numId w:val="1"/>
        </w:numPr>
        <w:pBdr>
          <w:top w:val="nil"/>
          <w:left w:val="nil"/>
          <w:bottom w:val="nil"/>
          <w:right w:val="nil"/>
          <w:between w:val="nil"/>
        </w:pBdr>
        <w:rPr>
          <w:color w:val="000000"/>
        </w:rPr>
      </w:pPr>
      <w:r>
        <w:rPr>
          <w:color w:val="000000"/>
        </w:rPr>
        <w:t>Offre valide au 15-</w:t>
      </w:r>
      <w:r w:rsidR="00122891">
        <w:rPr>
          <w:color w:val="000000"/>
        </w:rPr>
        <w:t>05</w:t>
      </w:r>
      <w:r>
        <w:rPr>
          <w:color w:val="000000"/>
        </w:rPr>
        <w:t>-2021</w:t>
      </w:r>
    </w:p>
    <w:p w14:paraId="7F36CC14" w14:textId="77777777" w:rsidR="004E74AD" w:rsidRDefault="004E74AD">
      <w:pPr>
        <w:pBdr>
          <w:top w:val="nil"/>
          <w:left w:val="nil"/>
          <w:bottom w:val="nil"/>
          <w:right w:val="nil"/>
          <w:between w:val="nil"/>
        </w:pBdr>
        <w:ind w:left="720"/>
        <w:rPr>
          <w:color w:val="000000"/>
        </w:rPr>
      </w:pPr>
    </w:p>
    <w:p w14:paraId="74400F7A" w14:textId="77777777" w:rsidR="004E74AD" w:rsidRDefault="005F3116">
      <w:r>
        <w:t>Meilleures salutations</w:t>
      </w:r>
    </w:p>
    <w:p w14:paraId="589EB108" w14:textId="77777777" w:rsidR="004E74AD" w:rsidRDefault="004E74AD"/>
    <w:p w14:paraId="5AFA6788" w14:textId="77777777" w:rsidR="004E74AD" w:rsidRDefault="005F3116">
      <w:pPr>
        <w:pBdr>
          <w:top w:val="nil"/>
          <w:left w:val="nil"/>
          <w:bottom w:val="nil"/>
          <w:right w:val="nil"/>
          <w:between w:val="nil"/>
        </w:pBdr>
        <w:shd w:val="clear" w:color="auto" w:fill="FFFFFF"/>
        <w:rPr>
          <w:rFonts w:ascii="Arial" w:eastAsia="Arial" w:hAnsi="Arial" w:cs="Arial"/>
          <w:color w:val="222222"/>
        </w:rPr>
      </w:pPr>
      <w:proofErr w:type="spellStart"/>
      <w:r>
        <w:rPr>
          <w:rFonts w:ascii="Courgette" w:eastAsia="Courgette" w:hAnsi="Courgette" w:cs="Courgette"/>
          <w:i/>
          <w:color w:val="222222"/>
          <w:sz w:val="32"/>
          <w:szCs w:val="32"/>
        </w:rPr>
        <w:t>Hind</w:t>
      </w:r>
      <w:proofErr w:type="spellEnd"/>
      <w:r>
        <w:rPr>
          <w:rFonts w:ascii="Courgette" w:eastAsia="Courgette" w:hAnsi="Courgette" w:cs="Courgette"/>
          <w:i/>
          <w:color w:val="222222"/>
          <w:sz w:val="32"/>
          <w:szCs w:val="32"/>
        </w:rPr>
        <w:t xml:space="preserve"> </w:t>
      </w:r>
      <w:proofErr w:type="spellStart"/>
      <w:r>
        <w:rPr>
          <w:rFonts w:ascii="Courgette" w:eastAsia="Courgette" w:hAnsi="Courgette" w:cs="Courgette"/>
          <w:i/>
          <w:color w:val="222222"/>
          <w:sz w:val="32"/>
          <w:szCs w:val="32"/>
        </w:rPr>
        <w:t>Janati</w:t>
      </w:r>
      <w:proofErr w:type="spellEnd"/>
      <w:r>
        <w:rPr>
          <w:rFonts w:ascii="Courgette" w:eastAsia="Courgette" w:hAnsi="Courgette" w:cs="Courgette"/>
          <w:i/>
          <w:color w:val="222222"/>
          <w:sz w:val="32"/>
          <w:szCs w:val="32"/>
        </w:rPr>
        <w:t>, avocate</w:t>
      </w:r>
    </w:p>
    <w:p w14:paraId="5362AE43" w14:textId="77777777" w:rsidR="004E74AD" w:rsidRDefault="005F3116">
      <w:p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8290, Rue Saint Denis. Bureau 2</w:t>
      </w:r>
    </w:p>
    <w:p w14:paraId="0BC422B9" w14:textId="77777777" w:rsidR="004E74AD" w:rsidRDefault="005F3116">
      <w:p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Montréal, Québec, H2P 2G6</w:t>
      </w:r>
    </w:p>
    <w:p w14:paraId="7E74D9A3" w14:textId="77777777" w:rsidR="004E74AD" w:rsidRDefault="005F3116">
      <w:p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T : (514) 561-6274</w:t>
      </w:r>
    </w:p>
    <w:p w14:paraId="63CE3886" w14:textId="77777777" w:rsidR="004E74AD" w:rsidRDefault="005F3116">
      <w:p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F : (514) 392-1331</w:t>
      </w:r>
    </w:p>
    <w:p w14:paraId="795B65B0" w14:textId="77777777" w:rsidR="004E74AD" w:rsidRDefault="00E53E01">
      <w:pPr>
        <w:pBdr>
          <w:top w:val="nil"/>
          <w:left w:val="nil"/>
          <w:bottom w:val="nil"/>
          <w:right w:val="nil"/>
          <w:between w:val="nil"/>
        </w:pBdr>
        <w:shd w:val="clear" w:color="auto" w:fill="FFFFFF"/>
        <w:rPr>
          <w:rFonts w:ascii="Arial" w:eastAsia="Arial" w:hAnsi="Arial" w:cs="Arial"/>
          <w:color w:val="222222"/>
        </w:rPr>
      </w:pPr>
      <w:hyperlink r:id="rId10">
        <w:r w:rsidR="005F3116">
          <w:rPr>
            <w:rFonts w:ascii="Verdana" w:eastAsia="Verdana" w:hAnsi="Verdana" w:cs="Verdana"/>
            <w:color w:val="1155CC"/>
            <w:u w:val="single"/>
          </w:rPr>
          <w:t>hjanati@gmail.com</w:t>
        </w:r>
      </w:hyperlink>
    </w:p>
    <w:p w14:paraId="4258F830" w14:textId="77777777" w:rsidR="004E74AD" w:rsidRDefault="005F3116">
      <w:pPr>
        <w:rPr>
          <w:b/>
          <w:sz w:val="28"/>
          <w:szCs w:val="28"/>
        </w:rPr>
      </w:pPr>
      <w:r>
        <w:br w:type="page"/>
      </w:r>
    </w:p>
    <w:p w14:paraId="6A362EF7" w14:textId="77777777" w:rsidR="004E74AD" w:rsidRDefault="005F3116">
      <w:pPr>
        <w:jc w:val="center"/>
        <w:rPr>
          <w:b/>
          <w:sz w:val="28"/>
          <w:szCs w:val="28"/>
        </w:rPr>
      </w:pPr>
      <w:r>
        <w:rPr>
          <w:b/>
          <w:sz w:val="28"/>
          <w:szCs w:val="28"/>
        </w:rPr>
        <w:lastRenderedPageBreak/>
        <w:t>CONTRAT DE CONSULTATION INITIALE</w:t>
      </w:r>
    </w:p>
    <w:p w14:paraId="3BB4984A" w14:textId="77777777" w:rsidR="004E74AD" w:rsidRDefault="004E74AD">
      <w:pPr>
        <w:jc w:val="center"/>
        <w:rPr>
          <w:b/>
          <w:sz w:val="28"/>
          <w:szCs w:val="28"/>
        </w:rPr>
      </w:pPr>
    </w:p>
    <w:p w14:paraId="1A433191" w14:textId="77777777" w:rsidR="004E74AD" w:rsidRDefault="004E74AD">
      <w:pPr>
        <w:jc w:val="center"/>
        <w:rPr>
          <w:b/>
        </w:rPr>
      </w:pPr>
    </w:p>
    <w:p w14:paraId="1ED1439F" w14:textId="77777777" w:rsidR="004E74AD" w:rsidRDefault="005F3116">
      <w:pPr>
        <w:jc w:val="both"/>
      </w:pPr>
      <w:r>
        <w:t xml:space="preserve">      Ce contrat de consultation initiale est établi le jour de notre réception du contrat signé. </w:t>
      </w:r>
    </w:p>
    <w:p w14:paraId="5D1BEA39" w14:textId="77777777" w:rsidR="004E74AD" w:rsidRDefault="004E74AD">
      <w:pPr>
        <w:jc w:val="both"/>
      </w:pPr>
    </w:p>
    <w:p w14:paraId="12F58725" w14:textId="77777777" w:rsidR="004E74AD" w:rsidRDefault="005F3116">
      <w:pPr>
        <w:jc w:val="both"/>
      </w:pPr>
      <w:r>
        <w:t xml:space="preserve">     Ce contrat est entre </w:t>
      </w:r>
      <w:proofErr w:type="spellStart"/>
      <w:r>
        <w:t>Hind</w:t>
      </w:r>
      <w:proofErr w:type="spellEnd"/>
      <w:r>
        <w:t xml:space="preserve"> </w:t>
      </w:r>
      <w:proofErr w:type="spellStart"/>
      <w:r>
        <w:t>Janati</w:t>
      </w:r>
      <w:proofErr w:type="spellEnd"/>
      <w:r>
        <w:t>, Avocate, affiliée au Barreau du Québec sous le numéro de membre</w:t>
      </w:r>
      <w:r>
        <w:rPr>
          <w:b/>
        </w:rPr>
        <w:t xml:space="preserve"> 286092-9</w:t>
      </w:r>
      <w:r>
        <w:t>, et la personne nommée ci-dessous, ci-après “Client”. Le client doit payer des honoraires de:</w:t>
      </w:r>
    </w:p>
    <w:p w14:paraId="704E4246" w14:textId="77777777" w:rsidR="004E74AD" w:rsidRDefault="004E74AD">
      <w:pPr>
        <w:jc w:val="both"/>
      </w:pPr>
    </w:p>
    <w:tbl>
      <w:tblPr>
        <w:tblStyle w:val="a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6804"/>
      </w:tblGrid>
      <w:tr w:rsidR="004E74AD" w14:paraId="66C664EA" w14:textId="77777777">
        <w:trPr>
          <w:trHeight w:val="888"/>
        </w:trPr>
        <w:tc>
          <w:tcPr>
            <w:tcW w:w="3227" w:type="dxa"/>
            <w:tcBorders>
              <w:top w:val="single" w:sz="24" w:space="0" w:color="000000"/>
              <w:left w:val="single" w:sz="24" w:space="0" w:color="000000"/>
              <w:bottom w:val="single" w:sz="4" w:space="0" w:color="000000"/>
              <w:right w:val="single" w:sz="18" w:space="0" w:color="000000"/>
            </w:tcBorders>
            <w:vAlign w:val="center"/>
          </w:tcPr>
          <w:p w14:paraId="05515B3D" w14:textId="77777777" w:rsidR="004E74AD" w:rsidRDefault="005F3116">
            <w:pPr>
              <w:jc w:val="center"/>
              <w:rPr>
                <w:b/>
                <w:sz w:val="24"/>
                <w:szCs w:val="24"/>
              </w:rPr>
            </w:pPr>
            <w:r>
              <w:rPr>
                <w:b/>
                <w:sz w:val="24"/>
                <w:szCs w:val="24"/>
              </w:rPr>
              <w:t>Nature du service:</w:t>
            </w:r>
          </w:p>
        </w:tc>
        <w:tc>
          <w:tcPr>
            <w:tcW w:w="6804" w:type="dxa"/>
            <w:tcBorders>
              <w:top w:val="single" w:sz="24" w:space="0" w:color="000000"/>
              <w:left w:val="single" w:sz="18" w:space="0" w:color="000000"/>
              <w:right w:val="single" w:sz="18" w:space="0" w:color="000000"/>
            </w:tcBorders>
            <w:vAlign w:val="center"/>
          </w:tcPr>
          <w:p w14:paraId="1D25E48A" w14:textId="77777777" w:rsidR="004E74AD" w:rsidRDefault="005F3116">
            <w:pPr>
              <w:jc w:val="center"/>
              <w:rPr>
                <w:b/>
                <w:sz w:val="24"/>
                <w:szCs w:val="24"/>
              </w:rPr>
            </w:pPr>
            <w:r>
              <w:rPr>
                <w:b/>
                <w:sz w:val="24"/>
                <w:szCs w:val="24"/>
              </w:rPr>
              <w:t xml:space="preserve">Offre spéciale, </w:t>
            </w:r>
          </w:p>
          <w:p w14:paraId="51BD5082" w14:textId="10C8B0D4" w:rsidR="004E74AD" w:rsidRDefault="005F3116">
            <w:pPr>
              <w:jc w:val="center"/>
              <w:rPr>
                <w:b/>
                <w:sz w:val="24"/>
                <w:szCs w:val="24"/>
              </w:rPr>
            </w:pPr>
            <w:r>
              <w:rPr>
                <w:b/>
                <w:sz w:val="24"/>
                <w:szCs w:val="24"/>
              </w:rPr>
              <w:t xml:space="preserve">Vous devez faire le paiement avant le 15 </w:t>
            </w:r>
            <w:r w:rsidR="00C911F9">
              <w:rPr>
                <w:b/>
                <w:sz w:val="24"/>
                <w:szCs w:val="24"/>
              </w:rPr>
              <w:t>juin</w:t>
            </w:r>
            <w:r>
              <w:rPr>
                <w:b/>
                <w:sz w:val="24"/>
                <w:szCs w:val="24"/>
              </w:rPr>
              <w:t xml:space="preserve"> 2021</w:t>
            </w:r>
          </w:p>
        </w:tc>
      </w:tr>
      <w:tr w:rsidR="004E74AD" w14:paraId="2CC75CF5" w14:textId="77777777">
        <w:tc>
          <w:tcPr>
            <w:tcW w:w="3227" w:type="dxa"/>
            <w:tcBorders>
              <w:top w:val="single" w:sz="18" w:space="0" w:color="000000"/>
              <w:left w:val="single" w:sz="18" w:space="0" w:color="000000"/>
              <w:bottom w:val="single" w:sz="18" w:space="0" w:color="000000"/>
              <w:right w:val="single" w:sz="18" w:space="0" w:color="000000"/>
            </w:tcBorders>
            <w:vAlign w:val="center"/>
          </w:tcPr>
          <w:p w14:paraId="641A4F1B" w14:textId="77777777" w:rsidR="004E74AD" w:rsidRDefault="004E74AD"/>
          <w:tbl>
            <w:tblPr>
              <w:tblStyle w:val="a1"/>
              <w:tblW w:w="5289" w:type="dxa"/>
              <w:tblBorders>
                <w:top w:val="nil"/>
                <w:left w:val="nil"/>
                <w:bottom w:val="nil"/>
                <w:right w:val="nil"/>
              </w:tblBorders>
              <w:tblLayout w:type="fixed"/>
              <w:tblLook w:val="0000" w:firstRow="0" w:lastRow="0" w:firstColumn="0" w:lastColumn="0" w:noHBand="0" w:noVBand="0"/>
            </w:tblPr>
            <w:tblGrid>
              <w:gridCol w:w="5289"/>
            </w:tblGrid>
            <w:tr w:rsidR="004E74AD" w14:paraId="1054F9D8" w14:textId="77777777">
              <w:trPr>
                <w:trHeight w:val="208"/>
              </w:trPr>
              <w:tc>
                <w:tcPr>
                  <w:tcW w:w="5289" w:type="dxa"/>
                </w:tcPr>
                <w:p w14:paraId="6059A070" w14:textId="77777777" w:rsidR="004E74AD" w:rsidRDefault="005F3116">
                  <w:pPr>
                    <w:pBdr>
                      <w:top w:val="nil"/>
                      <w:left w:val="nil"/>
                      <w:bottom w:val="nil"/>
                      <w:right w:val="nil"/>
                      <w:between w:val="nil"/>
                    </w:pBdr>
                    <w:tabs>
                      <w:tab w:val="left" w:pos="-108"/>
                      <w:tab w:val="left" w:pos="33"/>
                    </w:tabs>
                    <w:ind w:left="-108"/>
                    <w:rPr>
                      <w:rFonts w:ascii="Arial" w:eastAsia="Arial" w:hAnsi="Arial" w:cs="Arial"/>
                      <w:b/>
                      <w:color w:val="000000"/>
                    </w:rPr>
                  </w:pPr>
                  <w:r>
                    <w:rPr>
                      <w:rFonts w:ascii="Arial" w:eastAsia="Arial" w:hAnsi="Arial" w:cs="Arial"/>
                      <w:b/>
                      <w:color w:val="000000"/>
                    </w:rPr>
                    <w:t>Consultation:</w:t>
                  </w:r>
                </w:p>
                <w:p w14:paraId="696CDC86" w14:textId="77777777" w:rsidR="004E74AD" w:rsidRDefault="004E74AD">
                  <w:pPr>
                    <w:pBdr>
                      <w:top w:val="nil"/>
                      <w:left w:val="nil"/>
                      <w:bottom w:val="nil"/>
                      <w:right w:val="nil"/>
                      <w:between w:val="nil"/>
                    </w:pBdr>
                    <w:tabs>
                      <w:tab w:val="left" w:pos="-108"/>
                      <w:tab w:val="left" w:pos="33"/>
                    </w:tabs>
                    <w:ind w:left="-108"/>
                    <w:rPr>
                      <w:rFonts w:ascii="Arial" w:eastAsia="Arial" w:hAnsi="Arial" w:cs="Arial"/>
                      <w:b/>
                      <w:color w:val="000000"/>
                    </w:rPr>
                  </w:pPr>
                </w:p>
              </w:tc>
            </w:tr>
          </w:tbl>
          <w:p w14:paraId="27017BEF" w14:textId="77777777" w:rsidR="004E74AD" w:rsidRDefault="004E74AD">
            <w:pPr>
              <w:tabs>
                <w:tab w:val="left" w:pos="-108"/>
                <w:tab w:val="left" w:pos="33"/>
              </w:tabs>
              <w:ind w:left="-108"/>
              <w:rPr>
                <w:sz w:val="24"/>
                <w:szCs w:val="24"/>
              </w:rPr>
            </w:pPr>
          </w:p>
        </w:tc>
        <w:tc>
          <w:tcPr>
            <w:tcW w:w="6804" w:type="dxa"/>
            <w:tcBorders>
              <w:top w:val="single" w:sz="18" w:space="0" w:color="000000"/>
              <w:left w:val="single" w:sz="18" w:space="0" w:color="000000"/>
              <w:bottom w:val="single" w:sz="18" w:space="0" w:color="000000"/>
              <w:right w:val="single" w:sz="18" w:space="0" w:color="000000"/>
            </w:tcBorders>
            <w:vAlign w:val="center"/>
          </w:tcPr>
          <w:p w14:paraId="7EFC3698" w14:textId="77777777" w:rsidR="004E74AD" w:rsidRDefault="005F3116">
            <w:pPr>
              <w:jc w:val="center"/>
              <w:rPr>
                <w:sz w:val="24"/>
                <w:szCs w:val="24"/>
              </w:rPr>
            </w:pPr>
            <w:r>
              <w:rPr>
                <w:sz w:val="24"/>
                <w:szCs w:val="24"/>
              </w:rPr>
              <w:t>120$</w:t>
            </w:r>
          </w:p>
        </w:tc>
      </w:tr>
    </w:tbl>
    <w:p w14:paraId="7745E0AB" w14:textId="77777777" w:rsidR="004E74AD" w:rsidRDefault="004E74AD">
      <w:pPr>
        <w:jc w:val="both"/>
      </w:pPr>
    </w:p>
    <w:p w14:paraId="4EC8ECC4" w14:textId="77777777" w:rsidR="004E74AD" w:rsidRDefault="005F3116">
      <w:pPr>
        <w:jc w:val="both"/>
      </w:pPr>
      <w:bookmarkStart w:id="0" w:name="_heading=h.3dy6vkm" w:colFirst="0" w:colLast="0"/>
      <w:bookmarkEnd w:id="0"/>
      <w:r>
        <w:t>En contrepartie, le client aura le droit d'avoir une évaluation préliminaire de son dossier en matière d'Immigration.</w:t>
      </w:r>
    </w:p>
    <w:p w14:paraId="0D3003BB" w14:textId="77777777" w:rsidR="004E74AD" w:rsidRDefault="005F3116">
      <w:pPr>
        <w:jc w:val="both"/>
      </w:pPr>
      <w:r>
        <w:t xml:space="preserve">Ce contrat est régi par les lois en vigueur de la province du Québec, et les lois fédérales canadiennes qui s’y appliquent. Veuillez noter que </w:t>
      </w:r>
      <w:proofErr w:type="spellStart"/>
      <w:r>
        <w:t>Hind</w:t>
      </w:r>
      <w:proofErr w:type="spellEnd"/>
      <w:r>
        <w:t xml:space="preserve"> </w:t>
      </w:r>
      <w:proofErr w:type="spellStart"/>
      <w:r>
        <w:t>Janati</w:t>
      </w:r>
      <w:proofErr w:type="spellEnd"/>
      <w:r>
        <w:t xml:space="preserve"> est avocate, membre en règle du Barreau du Québec et, à ce titre, est tenue de respecter son code déontologique et toutes les lois régissant l'exercice de la profession d’avocat.</w:t>
      </w:r>
    </w:p>
    <w:p w14:paraId="060BDF53" w14:textId="77777777" w:rsidR="004E74AD" w:rsidRDefault="004E74AD">
      <w:pPr>
        <w:jc w:val="both"/>
      </w:pPr>
    </w:p>
    <w:p w14:paraId="10832415" w14:textId="77777777" w:rsidR="004E74AD" w:rsidRDefault="005F3116">
      <w:pPr>
        <w:jc w:val="both"/>
        <w:rPr>
          <w:rFonts w:ascii="Arial" w:eastAsia="Arial" w:hAnsi="Arial" w:cs="Arial"/>
          <w:sz w:val="20"/>
          <w:szCs w:val="20"/>
        </w:rPr>
      </w:pPr>
      <w:r>
        <w:rPr>
          <w:rFonts w:ascii="Arial" w:eastAsia="Arial" w:hAnsi="Arial" w:cs="Arial"/>
          <w:sz w:val="20"/>
          <w:szCs w:val="20"/>
        </w:rPr>
        <w:t>Les deux parties sont d'accord pour que le présent contrat soit régi par les lois du Québec et du Canada.</w:t>
      </w:r>
    </w:p>
    <w:p w14:paraId="120C048F" w14:textId="77777777" w:rsidR="004E74AD" w:rsidRDefault="004E74AD">
      <w:pPr>
        <w:jc w:val="both"/>
        <w:rPr>
          <w:rFonts w:ascii="Arial" w:eastAsia="Arial" w:hAnsi="Arial" w:cs="Arial"/>
          <w:b/>
          <w:sz w:val="20"/>
          <w:szCs w:val="20"/>
        </w:rPr>
      </w:pPr>
    </w:p>
    <w:p w14:paraId="7217AE00" w14:textId="77777777" w:rsidR="004E74AD" w:rsidRDefault="005F3116">
      <w:pPr>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117B1DDB" w14:textId="77777777" w:rsidR="004E74AD" w:rsidRDefault="005F3116">
      <w:pPr>
        <w:pBdr>
          <w:top w:val="nil"/>
          <w:left w:val="nil"/>
          <w:bottom w:val="nil"/>
          <w:right w:val="nil"/>
          <w:between w:val="nil"/>
        </w:pBdr>
        <w:tabs>
          <w:tab w:val="left" w:pos="1780"/>
          <w:tab w:val="left" w:pos="4580"/>
        </w:tabs>
        <w:ind w:right="38"/>
        <w:jc w:val="both"/>
        <w:rPr>
          <w:rFonts w:ascii="Arial" w:eastAsia="Arial" w:hAnsi="Arial" w:cs="Arial"/>
          <w:color w:val="000000"/>
        </w:rPr>
      </w:pPr>
      <w:r>
        <w:rPr>
          <w:rFonts w:ascii="Arial" w:eastAsia="Arial" w:hAnsi="Arial" w:cs="Arial"/>
          <w:color w:val="000000"/>
        </w:rPr>
        <w:t xml:space="preserve">À                          </w:t>
      </w:r>
      <w:proofErr w:type="gramStart"/>
      <w:r>
        <w:rPr>
          <w:rFonts w:ascii="Arial" w:eastAsia="Arial" w:hAnsi="Arial" w:cs="Arial"/>
          <w:color w:val="000000"/>
        </w:rPr>
        <w:t xml:space="preserve">  ,</w:t>
      </w:r>
      <w:proofErr w:type="gramEnd"/>
      <w:r>
        <w:rPr>
          <w:rFonts w:ascii="Arial" w:eastAsia="Arial" w:hAnsi="Arial" w:cs="Arial"/>
          <w:color w:val="000000"/>
        </w:rPr>
        <w:t xml:space="preserve"> le  </w:t>
      </w:r>
      <w:r>
        <w:rPr>
          <w:rFonts w:ascii="Arial" w:eastAsia="Arial" w:hAnsi="Arial" w:cs="Arial"/>
          <w:color w:val="000000"/>
        </w:rPr>
        <w:tab/>
      </w:r>
      <w:r>
        <w:rPr>
          <w:rFonts w:ascii="Arial" w:eastAsia="Arial" w:hAnsi="Arial" w:cs="Arial"/>
          <w:color w:val="000000"/>
        </w:rPr>
        <w:tab/>
        <w:t xml:space="preserve">À Montréal, le </w:t>
      </w:r>
    </w:p>
    <w:p w14:paraId="3B3504BE" w14:textId="77777777" w:rsidR="004E74AD" w:rsidRDefault="005F3116">
      <w:pPr>
        <w:pBdr>
          <w:top w:val="nil"/>
          <w:left w:val="nil"/>
          <w:bottom w:val="nil"/>
          <w:right w:val="nil"/>
          <w:between w:val="nil"/>
        </w:pBdr>
        <w:tabs>
          <w:tab w:val="left" w:pos="1780"/>
          <w:tab w:val="left" w:pos="4580"/>
        </w:tabs>
        <w:ind w:right="38"/>
        <w:jc w:val="both"/>
        <w:rPr>
          <w:rFonts w:ascii="Arial" w:eastAsia="Arial" w:hAnsi="Arial" w:cs="Arial"/>
          <w:color w:val="000000"/>
        </w:rPr>
      </w:pPr>
      <w:r>
        <w:rPr>
          <w:rFonts w:ascii="Arial" w:eastAsia="Arial" w:hAnsi="Arial" w:cs="Arial"/>
          <w:color w:val="000000"/>
        </w:rPr>
        <w:t xml:space="preserve"> </w:t>
      </w:r>
    </w:p>
    <w:p w14:paraId="7C03D0F9" w14:textId="77777777" w:rsidR="004E74AD" w:rsidRDefault="005F3116">
      <w:pPr>
        <w:pBdr>
          <w:top w:val="nil"/>
          <w:left w:val="nil"/>
          <w:bottom w:val="nil"/>
          <w:right w:val="nil"/>
          <w:between w:val="nil"/>
        </w:pBdr>
        <w:tabs>
          <w:tab w:val="left" w:pos="1780"/>
          <w:tab w:val="left" w:pos="4580"/>
        </w:tabs>
        <w:ind w:right="38"/>
        <w:jc w:val="both"/>
        <w:rPr>
          <w:rFonts w:ascii="Arial" w:eastAsia="Arial" w:hAnsi="Arial" w:cs="Arial"/>
          <w:color w:val="000000"/>
        </w:rPr>
      </w:pPr>
      <w:r>
        <w:rPr>
          <w:rFonts w:ascii="Arial" w:eastAsia="Arial" w:hAnsi="Arial" w:cs="Arial"/>
          <w:color w:val="000000"/>
        </w:rPr>
        <w:t>_________________________</w:t>
      </w:r>
      <w:r>
        <w:rPr>
          <w:rFonts w:ascii="Arial" w:eastAsia="Arial" w:hAnsi="Arial" w:cs="Arial"/>
          <w:color w:val="000000"/>
        </w:rPr>
        <w:tab/>
      </w:r>
      <w:r>
        <w:rPr>
          <w:rFonts w:ascii="Arial" w:eastAsia="Arial" w:hAnsi="Arial" w:cs="Arial"/>
          <w:color w:val="000000"/>
        </w:rPr>
        <w:tab/>
        <w:t>_____________________</w:t>
      </w:r>
    </w:p>
    <w:p w14:paraId="3974EC80" w14:textId="77777777" w:rsidR="004E74AD" w:rsidRDefault="005F3116">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 xml:space="preserve">(Nom et prénom du client et </w:t>
      </w:r>
    </w:p>
    <w:p w14:paraId="55A1B0B5" w14:textId="77777777" w:rsidR="004E74AD" w:rsidRDefault="005F3116">
      <w:pPr>
        <w:pBdr>
          <w:top w:val="nil"/>
          <w:left w:val="nil"/>
          <w:bottom w:val="nil"/>
          <w:right w:val="nil"/>
          <w:between w:val="nil"/>
        </w:pBdr>
        <w:shd w:val="clear" w:color="auto" w:fill="FFFFFF"/>
        <w:rPr>
          <w:rFonts w:ascii="Arial" w:eastAsia="Arial" w:hAnsi="Arial" w:cs="Arial"/>
          <w:color w:val="222222"/>
        </w:rPr>
      </w:pPr>
      <w:proofErr w:type="gramStart"/>
      <w:r>
        <w:rPr>
          <w:rFonts w:ascii="Arial" w:eastAsia="Arial" w:hAnsi="Arial" w:cs="Arial"/>
          <w:b/>
          <w:color w:val="000000"/>
        </w:rPr>
        <w:t>coordonnées</w:t>
      </w:r>
      <w:proofErr w:type="gramEnd"/>
      <w:r>
        <w:rPr>
          <w:rFonts w:ascii="Arial" w:eastAsia="Arial" w:hAnsi="Arial" w:cs="Arial"/>
          <w:b/>
          <w:color w:val="000000"/>
        </w:rPr>
        <w:t>)</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Pr>
          <w:rFonts w:ascii="Courgette" w:eastAsia="Courgette" w:hAnsi="Courgette" w:cs="Courgette"/>
          <w:i/>
          <w:color w:val="222222"/>
          <w:sz w:val="32"/>
          <w:szCs w:val="32"/>
        </w:rPr>
        <w:t>Hind</w:t>
      </w:r>
      <w:proofErr w:type="spellEnd"/>
      <w:r>
        <w:rPr>
          <w:rFonts w:ascii="Courgette" w:eastAsia="Courgette" w:hAnsi="Courgette" w:cs="Courgette"/>
          <w:i/>
          <w:color w:val="222222"/>
          <w:sz w:val="32"/>
          <w:szCs w:val="32"/>
        </w:rPr>
        <w:t xml:space="preserve"> </w:t>
      </w:r>
      <w:proofErr w:type="spellStart"/>
      <w:r>
        <w:rPr>
          <w:rFonts w:ascii="Courgette" w:eastAsia="Courgette" w:hAnsi="Courgette" w:cs="Courgette"/>
          <w:i/>
          <w:color w:val="222222"/>
          <w:sz w:val="32"/>
          <w:szCs w:val="32"/>
        </w:rPr>
        <w:t>Janati</w:t>
      </w:r>
      <w:proofErr w:type="spellEnd"/>
      <w:r>
        <w:rPr>
          <w:rFonts w:ascii="Courgette" w:eastAsia="Courgette" w:hAnsi="Courgette" w:cs="Courgette"/>
          <w:i/>
          <w:color w:val="222222"/>
          <w:sz w:val="32"/>
          <w:szCs w:val="32"/>
        </w:rPr>
        <w:t>, avocate</w:t>
      </w:r>
    </w:p>
    <w:p w14:paraId="3704F129" w14:textId="77777777" w:rsidR="004E74AD" w:rsidRDefault="005F3116">
      <w:pPr>
        <w:pBdr>
          <w:top w:val="nil"/>
          <w:left w:val="nil"/>
          <w:bottom w:val="nil"/>
          <w:right w:val="nil"/>
          <w:between w:val="nil"/>
        </w:pBdr>
        <w:shd w:val="clear" w:color="auto" w:fill="FFFFFF"/>
        <w:ind w:left="5040"/>
        <w:rPr>
          <w:rFonts w:ascii="Arial" w:eastAsia="Arial" w:hAnsi="Arial" w:cs="Arial"/>
          <w:color w:val="222222"/>
        </w:rPr>
      </w:pPr>
      <w:r>
        <w:rPr>
          <w:rFonts w:ascii="Arial" w:eastAsia="Arial" w:hAnsi="Arial" w:cs="Arial"/>
          <w:color w:val="222222"/>
        </w:rPr>
        <w:t>8290, Rue Saint Denis. Bureau 2</w:t>
      </w:r>
    </w:p>
    <w:p w14:paraId="53A490D4" w14:textId="77777777" w:rsidR="004E74AD" w:rsidRDefault="005F3116">
      <w:pPr>
        <w:pBdr>
          <w:top w:val="nil"/>
          <w:left w:val="nil"/>
          <w:bottom w:val="nil"/>
          <w:right w:val="nil"/>
          <w:between w:val="nil"/>
        </w:pBdr>
        <w:shd w:val="clear" w:color="auto" w:fill="FFFFFF"/>
        <w:ind w:left="4320" w:firstLine="720"/>
        <w:rPr>
          <w:rFonts w:ascii="Arial" w:eastAsia="Arial" w:hAnsi="Arial" w:cs="Arial"/>
          <w:color w:val="222222"/>
        </w:rPr>
      </w:pPr>
      <w:r>
        <w:rPr>
          <w:rFonts w:ascii="Arial" w:eastAsia="Arial" w:hAnsi="Arial" w:cs="Arial"/>
          <w:color w:val="222222"/>
        </w:rPr>
        <w:t>Montréal, Québec, H2P 2G6</w:t>
      </w:r>
    </w:p>
    <w:p w14:paraId="6B54F42C" w14:textId="77777777" w:rsidR="004E74AD" w:rsidRDefault="005F3116">
      <w:pPr>
        <w:pBdr>
          <w:top w:val="nil"/>
          <w:left w:val="nil"/>
          <w:bottom w:val="nil"/>
          <w:right w:val="nil"/>
          <w:between w:val="nil"/>
        </w:pBdr>
        <w:shd w:val="clear" w:color="auto" w:fill="FFFFFF"/>
        <w:ind w:left="4320" w:firstLine="720"/>
        <w:rPr>
          <w:rFonts w:ascii="Arial" w:eastAsia="Arial" w:hAnsi="Arial" w:cs="Arial"/>
          <w:color w:val="222222"/>
        </w:rPr>
      </w:pPr>
      <w:r>
        <w:rPr>
          <w:rFonts w:ascii="Arial" w:eastAsia="Arial" w:hAnsi="Arial" w:cs="Arial"/>
          <w:color w:val="222222"/>
        </w:rPr>
        <w:t>T : (514) 561-6274</w:t>
      </w:r>
    </w:p>
    <w:p w14:paraId="3528300D" w14:textId="77777777" w:rsidR="004E74AD" w:rsidRDefault="005F3116">
      <w:pPr>
        <w:pBdr>
          <w:top w:val="nil"/>
          <w:left w:val="nil"/>
          <w:bottom w:val="nil"/>
          <w:right w:val="nil"/>
          <w:between w:val="nil"/>
        </w:pBdr>
        <w:shd w:val="clear" w:color="auto" w:fill="FFFFFF"/>
        <w:ind w:left="4320" w:firstLine="720"/>
        <w:rPr>
          <w:rFonts w:ascii="Arial" w:eastAsia="Arial" w:hAnsi="Arial" w:cs="Arial"/>
          <w:color w:val="222222"/>
        </w:rPr>
      </w:pPr>
      <w:r>
        <w:rPr>
          <w:rFonts w:ascii="Arial" w:eastAsia="Arial" w:hAnsi="Arial" w:cs="Arial"/>
          <w:color w:val="222222"/>
        </w:rPr>
        <w:t>F : (514) 392-1331</w:t>
      </w:r>
    </w:p>
    <w:p w14:paraId="61C82422" w14:textId="77777777" w:rsidR="004E74AD" w:rsidRDefault="005F3116">
      <w:pPr>
        <w:pBdr>
          <w:top w:val="nil"/>
          <w:left w:val="nil"/>
          <w:bottom w:val="nil"/>
          <w:right w:val="nil"/>
          <w:between w:val="nil"/>
        </w:pBdr>
        <w:shd w:val="clear" w:color="auto" w:fill="FFFFFF"/>
        <w:ind w:left="4320" w:firstLine="720"/>
        <w:rPr>
          <w:rFonts w:ascii="Arial" w:eastAsia="Arial" w:hAnsi="Arial" w:cs="Arial"/>
          <w:color w:val="222222"/>
        </w:rPr>
      </w:pPr>
      <w:r>
        <w:rPr>
          <w:rFonts w:ascii="Verdana" w:eastAsia="Verdana" w:hAnsi="Verdana" w:cs="Verdana"/>
          <w:color w:val="222222"/>
        </w:rPr>
        <w:t>hjanati@gmail.com</w:t>
      </w:r>
      <w:r>
        <w:rPr>
          <w:rFonts w:ascii="Arial" w:eastAsia="Arial" w:hAnsi="Arial" w:cs="Arial"/>
          <w:color w:val="000000"/>
        </w:rPr>
        <w:tab/>
      </w:r>
      <w:r>
        <w:rPr>
          <w:rFonts w:ascii="Arial" w:eastAsia="Arial" w:hAnsi="Arial" w:cs="Arial"/>
          <w:color w:val="000000"/>
        </w:rPr>
        <w:tab/>
      </w:r>
    </w:p>
    <w:sectPr w:rsidR="004E74AD">
      <w:headerReference w:type="default" r:id="rId11"/>
      <w:footerReference w:type="default" r:id="rId12"/>
      <w:pgSz w:w="12240" w:h="15840"/>
      <w:pgMar w:top="1134"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554F" w14:textId="77777777" w:rsidR="00E53E01" w:rsidRDefault="00E53E01">
      <w:r>
        <w:separator/>
      </w:r>
    </w:p>
  </w:endnote>
  <w:endnote w:type="continuationSeparator" w:id="0">
    <w:p w14:paraId="20B0DDF7" w14:textId="77777777" w:rsidR="00E53E01" w:rsidRDefault="00E5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0000000000000000000"/>
    <w:charset w:val="00"/>
    <w:family w:val="swiss"/>
    <w:pitch w:val="variable"/>
    <w:sig w:usb0="00000003" w:usb1="00000000" w:usb2="00000000" w:usb3="00000000" w:csb0="00000001" w:csb1="00000000"/>
  </w:font>
  <w:font w:name="Courgette">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0532" w14:textId="77777777" w:rsidR="004E74AD" w:rsidRPr="00B078FF" w:rsidRDefault="005F3116">
    <w:pPr>
      <w:pBdr>
        <w:top w:val="single" w:sz="4" w:space="1" w:color="000000"/>
        <w:left w:val="nil"/>
        <w:bottom w:val="nil"/>
        <w:right w:val="nil"/>
        <w:between w:val="nil"/>
      </w:pBdr>
      <w:tabs>
        <w:tab w:val="center" w:pos="4320"/>
        <w:tab w:val="right" w:pos="8640"/>
      </w:tabs>
      <w:jc w:val="center"/>
      <w:rPr>
        <w:color w:val="000000"/>
        <w:sz w:val="20"/>
        <w:szCs w:val="20"/>
        <w:lang w:val="en-CA"/>
      </w:rPr>
    </w:pPr>
    <w:r>
      <w:rPr>
        <w:color w:val="000000"/>
        <w:sz w:val="20"/>
        <w:szCs w:val="20"/>
      </w:rPr>
      <w:t xml:space="preserve">8290, RUE SAINT-DENIS. BUREAU 02. MONTRÉAL. </w:t>
    </w:r>
    <w:r w:rsidRPr="00B078FF">
      <w:rPr>
        <w:color w:val="000000"/>
        <w:sz w:val="20"/>
        <w:szCs w:val="20"/>
        <w:lang w:val="en-CA"/>
      </w:rPr>
      <w:t>QUÉBEC. H2P 2G6</w:t>
    </w:r>
  </w:p>
  <w:p w14:paraId="704F16F1" w14:textId="77777777" w:rsidR="004E74AD" w:rsidRPr="00B078FF" w:rsidRDefault="005F3116">
    <w:pPr>
      <w:pBdr>
        <w:top w:val="nil"/>
        <w:left w:val="nil"/>
        <w:bottom w:val="nil"/>
        <w:right w:val="nil"/>
        <w:between w:val="nil"/>
      </w:pBdr>
      <w:tabs>
        <w:tab w:val="center" w:pos="4320"/>
        <w:tab w:val="right" w:pos="8640"/>
      </w:tabs>
      <w:rPr>
        <w:color w:val="000000"/>
        <w:lang w:val="en-CA"/>
      </w:rPr>
    </w:pPr>
    <w:r w:rsidRPr="00B078FF">
      <w:rPr>
        <w:color w:val="000000"/>
        <w:sz w:val="20"/>
        <w:szCs w:val="20"/>
        <w:lang w:val="en-CA"/>
      </w:rPr>
      <w:tab/>
      <w:t>Tel: 1 (514) 561-6274     Fax: 1 (514) 392-1331    hjanati@gmail.com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F3C12" w14:textId="77777777" w:rsidR="00E53E01" w:rsidRDefault="00E53E01">
      <w:r>
        <w:separator/>
      </w:r>
    </w:p>
  </w:footnote>
  <w:footnote w:type="continuationSeparator" w:id="0">
    <w:p w14:paraId="68B1996E" w14:textId="77777777" w:rsidR="00E53E01" w:rsidRDefault="00E5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0462" w14:textId="77777777" w:rsidR="004E74AD" w:rsidRDefault="005F3116">
    <w:pPr>
      <w:pStyle w:val="Title"/>
      <w:pBdr>
        <w:bottom w:val="single" w:sz="4" w:space="1" w:color="000000"/>
      </w:pBdr>
      <w:rPr>
        <w:b w:val="0"/>
        <w:smallCaps/>
        <w:sz w:val="36"/>
        <w:szCs w:val="36"/>
      </w:rPr>
    </w:pPr>
    <w:r>
      <w:rPr>
        <w:b w:val="0"/>
        <w:smallCaps/>
        <w:noProof/>
        <w:sz w:val="36"/>
        <w:szCs w:val="36"/>
      </w:rPr>
      <w:drawing>
        <wp:inline distT="0" distB="0" distL="0" distR="0" wp14:anchorId="1CC02FA0" wp14:editId="13EFD97B">
          <wp:extent cx="491490" cy="716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490" cy="716280"/>
                  </a:xfrm>
                  <a:prstGeom prst="rect">
                    <a:avLst/>
                  </a:prstGeom>
                  <a:ln/>
                </pic:spPr>
              </pic:pic>
            </a:graphicData>
          </a:graphic>
        </wp:inline>
      </w:drawing>
    </w:r>
  </w:p>
  <w:p w14:paraId="5FECDDBF" w14:textId="77777777" w:rsidR="004E74AD" w:rsidRDefault="005F3116">
    <w:pPr>
      <w:pStyle w:val="Title"/>
      <w:pBdr>
        <w:bottom w:val="single" w:sz="4" w:space="1" w:color="000000"/>
      </w:pBdr>
      <w:rPr>
        <w:sz w:val="32"/>
        <w:szCs w:val="32"/>
      </w:rPr>
    </w:pPr>
    <w:r>
      <w:rPr>
        <w:sz w:val="32"/>
        <w:szCs w:val="32"/>
      </w:rPr>
      <w:t>HIND JANATI</w:t>
    </w:r>
  </w:p>
  <w:p w14:paraId="1D03C06E" w14:textId="77777777" w:rsidR="004E74AD" w:rsidRDefault="005F3116">
    <w:pPr>
      <w:pStyle w:val="Subtitle"/>
      <w:pBdr>
        <w:bottom w:val="single" w:sz="4" w:space="1" w:color="000000"/>
      </w:pBdr>
      <w:rPr>
        <w:sz w:val="32"/>
        <w:szCs w:val="32"/>
      </w:rPr>
    </w:pPr>
    <w:r>
      <w:t>AVOCATE</w:t>
    </w:r>
  </w:p>
  <w:p w14:paraId="33F9FFD9" w14:textId="77777777" w:rsidR="004E74AD" w:rsidRDefault="004E74AD">
    <w:pPr>
      <w:pBdr>
        <w:top w:val="nil"/>
        <w:left w:val="nil"/>
        <w:bottom w:val="nil"/>
        <w:right w:val="nil"/>
        <w:between w:val="nil"/>
      </w:pBdr>
      <w:tabs>
        <w:tab w:val="center" w:pos="4320"/>
        <w:tab w:val="right" w:pos="8640"/>
      </w:tabs>
      <w:jc w:val="center"/>
      <w:rPr>
        <w:b/>
        <w:i/>
        <w:color w:val="000000"/>
        <w:sz w:val="32"/>
        <w:szCs w:val="32"/>
      </w:rPr>
    </w:pPr>
  </w:p>
  <w:p w14:paraId="18D8F10A" w14:textId="77777777" w:rsidR="004E74AD" w:rsidRDefault="004E74A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298"/>
    <w:multiLevelType w:val="multilevel"/>
    <w:tmpl w:val="6A84B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AD"/>
    <w:rsid w:val="00122891"/>
    <w:rsid w:val="004E74AD"/>
    <w:rsid w:val="005F3116"/>
    <w:rsid w:val="00B078FF"/>
    <w:rsid w:val="00C775AC"/>
    <w:rsid w:val="00C911F9"/>
    <w:rsid w:val="00E53E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367BCB7D"/>
  <w15:docId w15:val="{73F2A2EC-BCBE-AC48-BB42-84D7CA4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44"/>
    <w:rPr>
      <w:lang w:eastAsia="fr-FR"/>
    </w:rPr>
  </w:style>
  <w:style w:type="paragraph" w:styleId="Heading1">
    <w:name w:val="heading 1"/>
    <w:basedOn w:val="Normal"/>
    <w:next w:val="Normal"/>
    <w:link w:val="Heading1Char"/>
    <w:uiPriority w:val="9"/>
    <w:qFormat/>
    <w:rsid w:val="00C14F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91344"/>
    <w:pPr>
      <w:keepNext/>
      <w:outlineLvl w:val="1"/>
    </w:pPr>
    <w:rPr>
      <w:rFonts w:ascii="Arial" w:hAnsi="Arial" w:cs="Arial"/>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A06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1344"/>
    <w:pPr>
      <w:keepNext/>
      <w:tabs>
        <w:tab w:val="left" w:pos="1440"/>
      </w:tabs>
      <w:ind w:left="180"/>
      <w:jc w:val="both"/>
      <w:outlineLvl w:val="4"/>
    </w:pPr>
    <w:rPr>
      <w:rFonts w:ascii="Arial" w:hAnsi="Arial" w:cs="Arial"/>
      <w:b/>
      <w:bCs/>
    </w:rPr>
  </w:style>
  <w:style w:type="paragraph" w:styleId="Heading6">
    <w:name w:val="heading 6"/>
    <w:basedOn w:val="Normal"/>
    <w:next w:val="Normal"/>
    <w:link w:val="Heading6Char"/>
    <w:uiPriority w:val="9"/>
    <w:semiHidden/>
    <w:unhideWhenUsed/>
    <w:qFormat/>
    <w:rsid w:val="00FA0679"/>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65B6B"/>
    <w:pPr>
      <w:jc w:val="center"/>
    </w:pPr>
    <w:rPr>
      <w:rFonts w:eastAsia="MS Mincho"/>
      <w:b/>
      <w:i/>
      <w:szCs w:val="20"/>
      <w:lang w:val="fr-FR" w:eastAsia="en-US"/>
    </w:rPr>
  </w:style>
  <w:style w:type="character" w:customStyle="1" w:styleId="Heading2Char">
    <w:name w:val="Heading 2 Char"/>
    <w:basedOn w:val="DefaultParagraphFont"/>
    <w:link w:val="Heading2"/>
    <w:rsid w:val="00A91344"/>
    <w:rPr>
      <w:rFonts w:ascii="Arial" w:eastAsia="Times New Roman" w:hAnsi="Arial" w:cs="Arial"/>
      <w:b/>
      <w:bCs/>
      <w:lang w:val="fr-CA" w:eastAsia="fr-FR"/>
    </w:rPr>
  </w:style>
  <w:style w:type="character" w:customStyle="1" w:styleId="Heading5Char">
    <w:name w:val="Heading 5 Char"/>
    <w:basedOn w:val="DefaultParagraphFont"/>
    <w:link w:val="Heading5"/>
    <w:rsid w:val="00A91344"/>
    <w:rPr>
      <w:rFonts w:ascii="Arial" w:eastAsia="Times New Roman" w:hAnsi="Arial" w:cs="Arial"/>
      <w:b/>
      <w:bCs/>
      <w:lang w:val="fr-CA" w:eastAsia="fr-FR"/>
    </w:rPr>
  </w:style>
  <w:style w:type="paragraph" w:styleId="BodyText">
    <w:name w:val="Body Text"/>
    <w:basedOn w:val="Normal"/>
    <w:link w:val="BodyTextChar"/>
    <w:semiHidden/>
    <w:rsid w:val="00A91344"/>
    <w:pPr>
      <w:jc w:val="both"/>
    </w:pPr>
    <w:rPr>
      <w:szCs w:val="20"/>
      <w:lang w:eastAsia="en-US"/>
    </w:rPr>
  </w:style>
  <w:style w:type="character" w:customStyle="1" w:styleId="BodyTextChar">
    <w:name w:val="Body Text Char"/>
    <w:basedOn w:val="DefaultParagraphFont"/>
    <w:link w:val="BodyText"/>
    <w:semiHidden/>
    <w:rsid w:val="00A91344"/>
    <w:rPr>
      <w:rFonts w:ascii="Times New Roman" w:eastAsia="Times New Roman" w:hAnsi="Times New Roman" w:cs="Times New Roman"/>
      <w:szCs w:val="20"/>
      <w:lang w:val="fr-CA"/>
    </w:rPr>
  </w:style>
  <w:style w:type="paragraph" w:styleId="ListParagraph">
    <w:name w:val="List Paragraph"/>
    <w:basedOn w:val="Normal"/>
    <w:uiPriority w:val="34"/>
    <w:qFormat/>
    <w:rsid w:val="00E51C72"/>
    <w:pPr>
      <w:ind w:left="720"/>
      <w:contextualSpacing/>
    </w:pPr>
  </w:style>
  <w:style w:type="paragraph" w:styleId="Header">
    <w:name w:val="header"/>
    <w:basedOn w:val="Normal"/>
    <w:link w:val="HeaderChar"/>
    <w:semiHidden/>
    <w:unhideWhenUsed/>
    <w:rsid w:val="00065B6B"/>
    <w:pPr>
      <w:tabs>
        <w:tab w:val="center" w:pos="4320"/>
        <w:tab w:val="right" w:pos="8640"/>
      </w:tabs>
    </w:pPr>
  </w:style>
  <w:style w:type="character" w:customStyle="1" w:styleId="HeaderChar">
    <w:name w:val="Header Char"/>
    <w:basedOn w:val="DefaultParagraphFont"/>
    <w:link w:val="Header"/>
    <w:uiPriority w:val="99"/>
    <w:semiHidden/>
    <w:rsid w:val="00065B6B"/>
    <w:rPr>
      <w:rFonts w:ascii="Times New Roman" w:eastAsia="Times New Roman" w:hAnsi="Times New Roman" w:cs="Times New Roman"/>
      <w:lang w:val="fr-CA" w:eastAsia="fr-FR"/>
    </w:rPr>
  </w:style>
  <w:style w:type="paragraph" w:styleId="Footer">
    <w:name w:val="footer"/>
    <w:basedOn w:val="Normal"/>
    <w:link w:val="FooterChar"/>
    <w:semiHidden/>
    <w:unhideWhenUsed/>
    <w:rsid w:val="00065B6B"/>
    <w:pPr>
      <w:tabs>
        <w:tab w:val="center" w:pos="4320"/>
        <w:tab w:val="right" w:pos="8640"/>
      </w:tabs>
    </w:pPr>
  </w:style>
  <w:style w:type="character" w:customStyle="1" w:styleId="FooterChar">
    <w:name w:val="Footer Char"/>
    <w:basedOn w:val="DefaultParagraphFont"/>
    <w:link w:val="Footer"/>
    <w:uiPriority w:val="99"/>
    <w:semiHidden/>
    <w:rsid w:val="00065B6B"/>
    <w:rPr>
      <w:rFonts w:ascii="Times New Roman" w:eastAsia="Times New Roman" w:hAnsi="Times New Roman" w:cs="Times New Roman"/>
      <w:lang w:val="fr-CA" w:eastAsia="fr-FR"/>
    </w:rPr>
  </w:style>
  <w:style w:type="character" w:customStyle="1" w:styleId="TitleChar">
    <w:name w:val="Title Char"/>
    <w:basedOn w:val="DefaultParagraphFont"/>
    <w:link w:val="Title"/>
    <w:rsid w:val="00065B6B"/>
    <w:rPr>
      <w:rFonts w:ascii="Times New Roman" w:eastAsia="MS Mincho" w:hAnsi="Times New Roman" w:cs="Times New Roman"/>
      <w:b/>
      <w:i/>
      <w:szCs w:val="20"/>
    </w:rPr>
  </w:style>
  <w:style w:type="paragraph" w:styleId="Subtitle">
    <w:name w:val="Subtitle"/>
    <w:basedOn w:val="Normal"/>
    <w:next w:val="Normal"/>
    <w:link w:val="SubtitleChar"/>
    <w:uiPriority w:val="11"/>
    <w:qFormat/>
    <w:pPr>
      <w:jc w:val="center"/>
    </w:pPr>
    <w:rPr>
      <w:b/>
      <w:i/>
      <w:sz w:val="28"/>
      <w:szCs w:val="28"/>
    </w:rPr>
  </w:style>
  <w:style w:type="character" w:customStyle="1" w:styleId="SubtitleChar">
    <w:name w:val="Subtitle Char"/>
    <w:basedOn w:val="DefaultParagraphFont"/>
    <w:link w:val="Subtitle"/>
    <w:rsid w:val="00065B6B"/>
    <w:rPr>
      <w:rFonts w:ascii="Times New Roman" w:eastAsia="MS Mincho" w:hAnsi="Times New Roman" w:cs="Times New Roman"/>
      <w:b/>
      <w:i/>
      <w:sz w:val="28"/>
      <w:szCs w:val="20"/>
    </w:rPr>
  </w:style>
  <w:style w:type="character" w:styleId="Hyperlink">
    <w:name w:val="Hyperlink"/>
    <w:basedOn w:val="DefaultParagraphFont"/>
    <w:semiHidden/>
    <w:rsid w:val="00946D7F"/>
    <w:rPr>
      <w:color w:val="0000FF"/>
      <w:u w:val="single"/>
    </w:rPr>
  </w:style>
  <w:style w:type="character" w:customStyle="1" w:styleId="Heading4Char">
    <w:name w:val="Heading 4 Char"/>
    <w:basedOn w:val="DefaultParagraphFont"/>
    <w:link w:val="Heading4"/>
    <w:uiPriority w:val="9"/>
    <w:rsid w:val="00FA0679"/>
    <w:rPr>
      <w:rFonts w:asciiTheme="majorHAnsi" w:eastAsiaTheme="majorEastAsia" w:hAnsiTheme="majorHAnsi" w:cstheme="majorBidi"/>
      <w:b/>
      <w:bCs/>
      <w:i/>
      <w:iCs/>
      <w:color w:val="4F81BD" w:themeColor="accent1"/>
      <w:lang w:val="fr-CA" w:eastAsia="fr-FR"/>
    </w:rPr>
  </w:style>
  <w:style w:type="character" w:customStyle="1" w:styleId="Heading6Char">
    <w:name w:val="Heading 6 Char"/>
    <w:basedOn w:val="DefaultParagraphFont"/>
    <w:link w:val="Heading6"/>
    <w:uiPriority w:val="9"/>
    <w:rsid w:val="00FA0679"/>
    <w:rPr>
      <w:rFonts w:asciiTheme="majorHAnsi" w:eastAsiaTheme="majorEastAsia" w:hAnsiTheme="majorHAnsi" w:cstheme="majorBidi"/>
      <w:i/>
      <w:iCs/>
      <w:color w:val="244061" w:themeColor="accent1" w:themeShade="80"/>
      <w:lang w:val="fr-CA" w:eastAsia="fr-FR"/>
    </w:rPr>
  </w:style>
  <w:style w:type="paragraph" w:styleId="BalloonText">
    <w:name w:val="Balloon Text"/>
    <w:basedOn w:val="Normal"/>
    <w:link w:val="BalloonTextChar"/>
    <w:uiPriority w:val="99"/>
    <w:semiHidden/>
    <w:unhideWhenUsed/>
    <w:rsid w:val="00864B40"/>
    <w:rPr>
      <w:rFonts w:ascii="Tahoma" w:hAnsi="Tahoma" w:cs="Tahoma"/>
      <w:sz w:val="16"/>
      <w:szCs w:val="16"/>
    </w:rPr>
  </w:style>
  <w:style w:type="character" w:customStyle="1" w:styleId="BalloonTextChar">
    <w:name w:val="Balloon Text Char"/>
    <w:basedOn w:val="DefaultParagraphFont"/>
    <w:link w:val="BalloonText"/>
    <w:uiPriority w:val="99"/>
    <w:semiHidden/>
    <w:rsid w:val="00864B40"/>
    <w:rPr>
      <w:rFonts w:ascii="Tahoma" w:eastAsia="Times New Roman" w:hAnsi="Tahoma" w:cs="Tahoma"/>
      <w:sz w:val="16"/>
      <w:szCs w:val="16"/>
      <w:lang w:val="fr-CA" w:eastAsia="fr-FR"/>
    </w:rPr>
  </w:style>
  <w:style w:type="paragraph" w:styleId="NormalWeb">
    <w:name w:val="Normal (Web)"/>
    <w:basedOn w:val="Normal"/>
    <w:uiPriority w:val="99"/>
    <w:rsid w:val="00E04554"/>
    <w:pPr>
      <w:spacing w:after="225"/>
    </w:pPr>
    <w:rPr>
      <w:rFonts w:ascii="Verdana" w:hAnsi="Verdana"/>
      <w:lang w:val="en-CA" w:eastAsia="en-US"/>
    </w:rPr>
  </w:style>
  <w:style w:type="character" w:styleId="Strong">
    <w:name w:val="Strong"/>
    <w:basedOn w:val="DefaultParagraphFont"/>
    <w:uiPriority w:val="22"/>
    <w:qFormat/>
    <w:rsid w:val="00E04554"/>
    <w:rPr>
      <w:b/>
      <w:bCs/>
    </w:rPr>
  </w:style>
  <w:style w:type="paragraph" w:styleId="BodyTextIndent3">
    <w:name w:val="Body Text Indent 3"/>
    <w:basedOn w:val="Normal"/>
    <w:link w:val="BodyTextIndent3Char"/>
    <w:rsid w:val="00A27D27"/>
    <w:pPr>
      <w:spacing w:after="120"/>
      <w:ind w:left="283"/>
    </w:pPr>
    <w:rPr>
      <w:sz w:val="16"/>
      <w:szCs w:val="16"/>
    </w:rPr>
  </w:style>
  <w:style w:type="character" w:customStyle="1" w:styleId="BodyTextIndent3Char">
    <w:name w:val="Body Text Indent 3 Char"/>
    <w:basedOn w:val="DefaultParagraphFont"/>
    <w:link w:val="BodyTextIndent3"/>
    <w:rsid w:val="00A27D27"/>
    <w:rPr>
      <w:rFonts w:ascii="Times New Roman" w:eastAsia="Times New Roman" w:hAnsi="Times New Roman" w:cs="Times New Roman"/>
      <w:sz w:val="16"/>
      <w:szCs w:val="16"/>
      <w:lang w:val="fr-CA" w:eastAsia="fr-FR"/>
    </w:rPr>
  </w:style>
  <w:style w:type="character" w:customStyle="1" w:styleId="Heading1Char">
    <w:name w:val="Heading 1 Char"/>
    <w:basedOn w:val="DefaultParagraphFont"/>
    <w:link w:val="Heading1"/>
    <w:rsid w:val="00C14F72"/>
    <w:rPr>
      <w:rFonts w:asciiTheme="majorHAnsi" w:eastAsiaTheme="majorEastAsia" w:hAnsiTheme="majorHAnsi" w:cstheme="majorBidi"/>
      <w:b/>
      <w:bCs/>
      <w:color w:val="345A8A" w:themeColor="accent1" w:themeShade="B5"/>
      <w:sz w:val="32"/>
      <w:szCs w:val="32"/>
      <w:lang w:val="fr-CA" w:eastAsia="fr-FR"/>
    </w:rPr>
  </w:style>
  <w:style w:type="table" w:styleId="TableGrid">
    <w:name w:val="Table Grid"/>
    <w:basedOn w:val="TableNormal"/>
    <w:uiPriority w:val="59"/>
    <w:rsid w:val="00316B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B1D"/>
    <w:pPr>
      <w:autoSpaceDE w:val="0"/>
      <w:autoSpaceDN w:val="0"/>
      <w:adjustRightInd w:val="0"/>
    </w:pPr>
    <w:rPr>
      <w:rFonts w:ascii="Arial" w:hAnsi="Arial" w:cs="Arial"/>
      <w:color w:val="000000"/>
    </w:rPr>
  </w:style>
  <w:style w:type="paragraph" w:customStyle="1" w:styleId="geneva">
    <w:name w:val="geneva"/>
    <w:basedOn w:val="Normal"/>
    <w:rsid w:val="00803664"/>
    <w:pPr>
      <w:tabs>
        <w:tab w:val="left" w:pos="1780"/>
        <w:tab w:val="left" w:pos="4580"/>
      </w:tabs>
      <w:ind w:left="620" w:right="38"/>
      <w:jc w:val="both"/>
    </w:pPr>
    <w:rPr>
      <w:rFonts w:ascii="Helv" w:hAnsi="Helv"/>
      <w:color w:val="000000"/>
      <w:szCs w:val="20"/>
      <w:lang w:val="en-US"/>
    </w:rPr>
  </w:style>
  <w:style w:type="character" w:styleId="FollowedHyperlink">
    <w:name w:val="FollowedHyperlink"/>
    <w:basedOn w:val="DefaultParagraphFont"/>
    <w:rsid w:val="00803664"/>
    <w:rPr>
      <w:color w:val="800080" w:themeColor="followedHyperlink"/>
      <w:u w:val="single"/>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0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mmigrant.index@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janati@lakhdar-avocats.com" TargetMode="External"/><Relationship Id="rId4" Type="http://schemas.openxmlformats.org/officeDocument/2006/relationships/settings" Target="settings.xml"/><Relationship Id="rId9" Type="http://schemas.openxmlformats.org/officeDocument/2006/relationships/hyperlink" Target="mailto:hjanat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7YmyIHlpCHC9lwqfojvnAU5W3w==">AMUW2mXVvi6jpiiKRdC72xMOxXQ6AkPm8VD+DSI0KC3nwCJBSail6PARbACSNRuzon1PhanuockspBNbVe4G7LZ3W7zu3XsqylpKgYeqNSzxcnjhXrNnBDyzFNvwIDgXvNakk7g4ko7Q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 Janati</dc:creator>
  <cp:lastModifiedBy>Microsoft Office User</cp:lastModifiedBy>
  <cp:revision>3</cp:revision>
  <dcterms:created xsi:type="dcterms:W3CDTF">2021-03-14T15:27:00Z</dcterms:created>
  <dcterms:modified xsi:type="dcterms:W3CDTF">2021-03-16T22:51:00Z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bf5999a7-51d0-46d1-a471-202329c89ab4</vt:lpwstr>
  </property>
</Properties>
</file>